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8" w:rsidRDefault="00FD6958" w:rsidP="00FD6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бюджетное учреждение Ханты-Мансийского автономного округа – Югры «Государственная библиотека Югры»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Евгении  Александровны,  действующей на основании  Устава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8601018462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860101001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ДЕПФИН ЮГРЫ (БУ «Госуда</w:t>
      </w:r>
      <w:r>
        <w:rPr>
          <w:rFonts w:ascii="Times New Roman" w:hAnsi="Times New Roman" w:cs="Times New Roman"/>
          <w:sz w:val="28"/>
          <w:szCs w:val="28"/>
        </w:rPr>
        <w:t>рственная библиотека Югры» 24033</w:t>
      </w:r>
      <w:r>
        <w:rPr>
          <w:rFonts w:ascii="Times New Roman" w:hAnsi="Times New Roman" w:cs="Times New Roman"/>
          <w:sz w:val="28"/>
          <w:szCs w:val="28"/>
        </w:rPr>
        <w:t>6420)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РКЦ  ХАНТЫ-МАНСИЙСК// УФК ПО ХАНТЫ-МАНСИЙСКОМУ АВТОНОМНОМУ ОКРУГУ – ЮГРЕ  г. Ханты-Мансийск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007162163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счет: 40102810245370000007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 03224643718000008700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628011, г. Ханты-Мансийск, ул. Мира, д. 2, тел/факс 8(3467)33-33-21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8(3467)33-33-21 доб. 336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1028600507253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59200007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 91.01.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2300280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71871000001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ОКНХ 93110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13</w:t>
      </w:r>
    </w:p>
    <w:p w:rsidR="00FD6958" w:rsidRDefault="00FD6958" w:rsidP="00FD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75203</w:t>
      </w:r>
    </w:p>
    <w:p w:rsidR="00FD6958" w:rsidRDefault="00FD6958" w:rsidP="00FD6958"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okrlib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045A" w:rsidRDefault="00C8045A"/>
    <w:sectPr w:rsidR="00C8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A"/>
    <w:rsid w:val="008D1ADA"/>
    <w:rsid w:val="00C8045A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Александра Семёновна</dc:creator>
  <cp:keywords/>
  <dc:description/>
  <cp:lastModifiedBy>Варнакова Александра Семёновна</cp:lastModifiedBy>
  <cp:revision>3</cp:revision>
  <dcterms:created xsi:type="dcterms:W3CDTF">2021-01-12T04:27:00Z</dcterms:created>
  <dcterms:modified xsi:type="dcterms:W3CDTF">2021-01-12T04:28:00Z</dcterms:modified>
</cp:coreProperties>
</file>